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D7421" w14:textId="77777777" w:rsidR="008774E2" w:rsidRDefault="008774E2" w:rsidP="008774E2">
      <w:pPr>
        <w:spacing w:after="0" w:line="360" w:lineRule="auto"/>
      </w:pPr>
      <w:r w:rsidRPr="003236C7">
        <w:rPr>
          <w:b/>
          <w:bCs/>
        </w:rPr>
        <w:t>OBOWIĄZEK INFORMACYJNY O PRZETWARZANIU DANYCH OSOBOWYCH</w:t>
      </w:r>
      <w:r>
        <w:t xml:space="preserve"> </w:t>
      </w:r>
    </w:p>
    <w:p w14:paraId="4FED1571" w14:textId="77777777" w:rsidR="008774E2" w:rsidRDefault="008774E2" w:rsidP="008774E2">
      <w:pPr>
        <w:spacing w:after="0" w:line="360" w:lineRule="auto"/>
      </w:pPr>
      <w:r>
        <w:t xml:space="preserve">Wypełniając obowiązek prawny uregulowany zapisami art. 13 rozporządzenia Parlamentu Europejskiego i Rady (UE) 2016/679 z dnia 27 kwietnia 2016 r. w sprawie ochrony osób fizycznych </w:t>
      </w:r>
    </w:p>
    <w:p w14:paraId="49672B60" w14:textId="77777777" w:rsidR="0087073B" w:rsidRDefault="008774E2" w:rsidP="008774E2">
      <w:pPr>
        <w:spacing w:after="0" w:line="360" w:lineRule="auto"/>
      </w:pPr>
      <w:r>
        <w:t xml:space="preserve">w związku z przetwarzaniem danych osobowych i w sprawie swobodnego przepływu takich danych oraz uchylenia dyrektywy 95/46/WE (ogólne rozporządzenie o ochronie danych) (Dz. Urząd. Unii Europ. Z dnia 04.05.2016 r. L 119/1) (dalej jako RODO), informujemy, że: </w:t>
      </w:r>
    </w:p>
    <w:p w14:paraId="61F6BEAB" w14:textId="77777777" w:rsidR="0087073B" w:rsidRDefault="008774E2" w:rsidP="008774E2">
      <w:pPr>
        <w:spacing w:after="0" w:line="360" w:lineRule="auto"/>
      </w:pPr>
      <w:r>
        <w:t xml:space="preserve">Administratorem danych osobowych jest </w:t>
      </w:r>
      <w:r w:rsidR="0087073B">
        <w:t xml:space="preserve">Klub Dziecięcy w Kowalach Oleckich ul. Kościuszki 88A, </w:t>
      </w:r>
    </w:p>
    <w:p w14:paraId="29D3896E" w14:textId="77777777" w:rsidR="0087073B" w:rsidRDefault="0087073B" w:rsidP="008774E2">
      <w:pPr>
        <w:spacing w:after="0" w:line="360" w:lineRule="auto"/>
      </w:pPr>
      <w:r>
        <w:t>19-420 Kowale Oleckie.</w:t>
      </w:r>
    </w:p>
    <w:p w14:paraId="555C68C4" w14:textId="334C06F2" w:rsidR="008774E2" w:rsidRDefault="008774E2" w:rsidP="008774E2">
      <w:pPr>
        <w:spacing w:after="0" w:line="360" w:lineRule="auto"/>
      </w:pPr>
      <w:r>
        <w:t xml:space="preserve">Kontakt z administratorem jest możliwy pod </w:t>
      </w:r>
      <w:r w:rsidR="0087073B">
        <w:t xml:space="preserve">adresem </w:t>
      </w:r>
      <w:r w:rsidR="0087073B" w:rsidRPr="0087073B">
        <w:rPr>
          <w:b/>
          <w:bCs/>
        </w:rPr>
        <w:t>email: iod@kowaleoleckie.eu</w:t>
      </w:r>
    </w:p>
    <w:p w14:paraId="148CD088" w14:textId="412683E3" w:rsidR="008774E2" w:rsidRPr="00BF4333" w:rsidRDefault="008774E2" w:rsidP="008774E2">
      <w:pPr>
        <w:spacing w:after="0" w:line="360" w:lineRule="auto"/>
      </w:pPr>
      <w:r>
        <w:t xml:space="preserve">1. Dane osobowe przetwarzane są w celu przeprowadzenia naboru do </w:t>
      </w:r>
      <w:r w:rsidR="0087073B">
        <w:t>klubu dziecięcego</w:t>
      </w:r>
      <w:r>
        <w:t xml:space="preserve">, zaś w przypadku przyjęcia dziecka do </w:t>
      </w:r>
      <w:r w:rsidR="0087073B">
        <w:t>klubu dziecięcego</w:t>
      </w:r>
      <w:r>
        <w:t xml:space="preserve"> w celu realizacji procesu edukacyjno-opiekuńczego </w:t>
      </w:r>
      <w:r w:rsidR="00BF4333">
        <w:t xml:space="preserve">i </w:t>
      </w:r>
      <w:r w:rsidRPr="00BF4333">
        <w:t xml:space="preserve">wykonania przez Administratora obowiązków informacyjnych, archiwizacyjnych i statystycznych. </w:t>
      </w:r>
    </w:p>
    <w:p w14:paraId="7928BA02" w14:textId="77777777" w:rsidR="008774E2" w:rsidRDefault="008774E2" w:rsidP="008774E2">
      <w:pPr>
        <w:spacing w:after="0" w:line="360" w:lineRule="auto"/>
      </w:pPr>
      <w:r>
        <w:t xml:space="preserve">2. Wszelkie inne dane osobowe pozyskane przez Administratora za zgodą osoby, której dane dotyczą, przetwarzane są na podstawie art. 6 ust. 1 lit. a RODO. Zgodę taką można w każdej chwili odwołać. Wycofanie zgody nie wpływa na prawo przetwarzania, którego dokonano na podstawie zgody </w:t>
      </w:r>
    </w:p>
    <w:p w14:paraId="2A74DF4E" w14:textId="77777777" w:rsidR="008774E2" w:rsidRDefault="008774E2" w:rsidP="008774E2">
      <w:pPr>
        <w:spacing w:after="0" w:line="360" w:lineRule="auto"/>
      </w:pPr>
      <w:r>
        <w:t xml:space="preserve">przed jej wycofaniem. </w:t>
      </w:r>
    </w:p>
    <w:p w14:paraId="60A7817C" w14:textId="77777777" w:rsidR="008774E2" w:rsidRDefault="008774E2" w:rsidP="008774E2">
      <w:pPr>
        <w:spacing w:after="0" w:line="360" w:lineRule="auto"/>
      </w:pPr>
      <w:r>
        <w:t xml:space="preserve">3. Podanie danych osobowych jest obowiązkowe, a ich niepodanie lub podanie niepełnych danych osobowych może utrudnić lub uniemożliwić realizację celu. Podanie danych osobowych, określonych w zgodzie jest dobrowolne. </w:t>
      </w:r>
    </w:p>
    <w:p w14:paraId="151F5D33" w14:textId="77777777" w:rsidR="008774E2" w:rsidRDefault="008774E2" w:rsidP="008774E2">
      <w:pPr>
        <w:spacing w:after="0" w:line="360" w:lineRule="auto"/>
      </w:pPr>
      <w:r>
        <w:t xml:space="preserve">4. Administrator udostępni Państwa dane osobowe innym odbiorcom, którzy w ramach umowy </w:t>
      </w:r>
    </w:p>
    <w:p w14:paraId="6F471743" w14:textId="77777777" w:rsidR="008774E2" w:rsidRDefault="008774E2" w:rsidP="008774E2">
      <w:pPr>
        <w:spacing w:after="0" w:line="360" w:lineRule="auto"/>
      </w:pPr>
      <w:r>
        <w:t xml:space="preserve">lub powierzenia przetwarzania danych wspierają Administratora od strony informatycznej, dostarczania korespondencji (operatorzy poczty tradycyjnej oraz elektronicznej), prawnej, oraz bankowości elektronicznej. Poza wskazanymi Administrator udostępni Państwa dane osobowe innym odbiorcom wyłącznie na podstawie przepisów prawa, w ramach przysługującego mu uprawnienia bądź w związku z koniecznością spełnienia ciążącego na nim obowiązku prawnego. </w:t>
      </w:r>
    </w:p>
    <w:p w14:paraId="227859E5" w14:textId="77777777" w:rsidR="0087073B" w:rsidRDefault="008774E2" w:rsidP="008774E2">
      <w:pPr>
        <w:spacing w:after="0" w:line="360" w:lineRule="auto"/>
      </w:pPr>
      <w:r>
        <w:t xml:space="preserve">5. Administrator przetwarza Państwa dane osobowe przez okres uczęszczania dziecka do </w:t>
      </w:r>
      <w:r w:rsidR="0087073B">
        <w:t>klubu dziecięcego</w:t>
      </w:r>
      <w:r>
        <w:t xml:space="preserve">, przy zachowaniu odpowiedniego okresu archiwizacji lub w przypadku zgody – do czasu jej wycofania. </w:t>
      </w:r>
    </w:p>
    <w:p w14:paraId="5D086DDF" w14:textId="4170E119" w:rsidR="008774E2" w:rsidRDefault="008774E2" w:rsidP="008774E2">
      <w:pPr>
        <w:spacing w:after="0" w:line="360" w:lineRule="auto"/>
      </w:pPr>
      <w:r>
        <w:t xml:space="preserve">6. Osobie, której dane są przetwarzane przysługuje prawo: </w:t>
      </w:r>
    </w:p>
    <w:p w14:paraId="276BEE43" w14:textId="77777777" w:rsidR="008774E2" w:rsidRDefault="008774E2" w:rsidP="008774E2">
      <w:pPr>
        <w:spacing w:after="0" w:line="360" w:lineRule="auto"/>
      </w:pPr>
      <w:r>
        <w:t xml:space="preserve">a) dostępu do treści swoich danych osobowych, żądania ich sprostowania lub usunięcia, na zasadach określonych w art. 15 – 17 RODO; </w:t>
      </w:r>
    </w:p>
    <w:p w14:paraId="72A0498B" w14:textId="77777777" w:rsidR="008774E2" w:rsidRDefault="008774E2" w:rsidP="008774E2">
      <w:pPr>
        <w:spacing w:after="0" w:line="360" w:lineRule="auto"/>
      </w:pPr>
      <w:r>
        <w:t xml:space="preserve">b) ograniczenia przetwarzania, w przypadkach określonych w art. 18 RODO; </w:t>
      </w:r>
    </w:p>
    <w:p w14:paraId="0A324519" w14:textId="77777777" w:rsidR="008774E2" w:rsidRDefault="008774E2" w:rsidP="008774E2">
      <w:pPr>
        <w:spacing w:after="0" w:line="360" w:lineRule="auto"/>
      </w:pPr>
      <w:r>
        <w:t xml:space="preserve">c) przenoszenia danych, w przypadkach określonych w art. 20 RODO; </w:t>
      </w:r>
    </w:p>
    <w:p w14:paraId="45917D44" w14:textId="77777777" w:rsidR="008774E2" w:rsidRDefault="008774E2" w:rsidP="008774E2">
      <w:pPr>
        <w:spacing w:after="0" w:line="360" w:lineRule="auto"/>
      </w:pPr>
      <w:r>
        <w:t xml:space="preserve">d) wniesienia sprzeciwu, w przypadkach określonych w art. 21 RODO; </w:t>
      </w:r>
    </w:p>
    <w:p w14:paraId="797F617B" w14:textId="77777777" w:rsidR="008774E2" w:rsidRDefault="008774E2" w:rsidP="008774E2">
      <w:pPr>
        <w:spacing w:after="0" w:line="360" w:lineRule="auto"/>
      </w:pPr>
      <w:r>
        <w:lastRenderedPageBreak/>
        <w:t xml:space="preserve">e) cofnięcia zgody na przetwarzanie danych osobowych, o ile przetwarzanie odbywa się na podstawie uprzednio udzielonej zgody; </w:t>
      </w:r>
    </w:p>
    <w:p w14:paraId="26CBAC56" w14:textId="77777777" w:rsidR="008774E2" w:rsidRDefault="008774E2" w:rsidP="008774E2">
      <w:pPr>
        <w:spacing w:after="0" w:line="360" w:lineRule="auto"/>
      </w:pPr>
      <w:r>
        <w:t xml:space="preserve">f) wniesienia skargi do Prezesa Urzędu Ochrony Danych Osobowych (ul. Stawki 2, 00-193 Warszawa). W celu skorzystania z praw, o których mowa w pkt 6. </w:t>
      </w:r>
      <w:proofErr w:type="spellStart"/>
      <w:r>
        <w:t>ppkt</w:t>
      </w:r>
      <w:proofErr w:type="spellEnd"/>
      <w:r>
        <w:t xml:space="preserve"> a) – e) należy skontaktować się </w:t>
      </w:r>
    </w:p>
    <w:p w14:paraId="6E9F346F" w14:textId="77777777" w:rsidR="008774E2" w:rsidRDefault="008774E2" w:rsidP="008774E2">
      <w:pPr>
        <w:spacing w:after="0" w:line="360" w:lineRule="auto"/>
      </w:pPr>
      <w:r>
        <w:t xml:space="preserve">z Administratorem lub Inspektorem Ochrony Danych, korzystając ze wskazanych wyżej danych kontaktowych. </w:t>
      </w:r>
      <w:r>
        <w:br/>
        <w:t xml:space="preserve">7. W trakcie przetwarzania danych osobowych nie dochodzi do wyłącznie zautomatyzowanego podejmowania decyzji ani do profilowania, o których mowa w art. 22 ust. 1 i 4 RODO. Oznacza to, </w:t>
      </w:r>
    </w:p>
    <w:p w14:paraId="6CAB7451" w14:textId="77777777" w:rsidR="008774E2" w:rsidRDefault="008774E2" w:rsidP="008774E2">
      <w:pPr>
        <w:spacing w:after="0" w:line="360" w:lineRule="auto"/>
      </w:pPr>
      <w:r>
        <w:t xml:space="preserve">że żadne decyzje dotyczące osób, których dane dotyczą nie będą zapadać wyłącznie automatycznie oraz nie stosuje się ich profilowania. Administrator nie będzie przekazywać danych osobowych </w:t>
      </w:r>
    </w:p>
    <w:p w14:paraId="089A3A25" w14:textId="77777777" w:rsidR="008774E2" w:rsidRDefault="008774E2" w:rsidP="008774E2">
      <w:pPr>
        <w:spacing w:after="0" w:line="360" w:lineRule="auto"/>
      </w:pPr>
      <w:r>
        <w:t xml:space="preserve">do państwa trzeciego lub organizacji międzynarodowej. </w:t>
      </w:r>
    </w:p>
    <w:p w14:paraId="1FB55484" w14:textId="77777777" w:rsidR="008774E2" w:rsidRDefault="008774E2" w:rsidP="008774E2">
      <w:pPr>
        <w:spacing w:after="0" w:line="360" w:lineRule="auto"/>
      </w:pPr>
    </w:p>
    <w:p w14:paraId="0A7812D7" w14:textId="77777777" w:rsidR="008774E2" w:rsidRDefault="008774E2" w:rsidP="008774E2">
      <w:pPr>
        <w:spacing w:after="0" w:line="360" w:lineRule="auto"/>
      </w:pPr>
      <w:r>
        <w:t xml:space="preserve">Data: …………………………………..…… </w:t>
      </w:r>
    </w:p>
    <w:p w14:paraId="3B776F23" w14:textId="77777777" w:rsidR="008774E2" w:rsidRDefault="008774E2" w:rsidP="008774E2">
      <w:pPr>
        <w:spacing w:after="0" w:line="360" w:lineRule="auto"/>
        <w:jc w:val="right"/>
      </w:pPr>
      <w:r>
        <w:t xml:space="preserve">……....................................................................................... </w:t>
      </w:r>
    </w:p>
    <w:p w14:paraId="6FEF71EC" w14:textId="77777777" w:rsidR="008774E2" w:rsidRDefault="008774E2" w:rsidP="008774E2">
      <w:pPr>
        <w:spacing w:after="0" w:line="360" w:lineRule="auto"/>
        <w:jc w:val="right"/>
      </w:pPr>
      <w:r>
        <w:t xml:space="preserve">podpis rodzica (prawnego opiekuna) </w:t>
      </w:r>
    </w:p>
    <w:p w14:paraId="4FF24D44" w14:textId="77777777" w:rsidR="008774E2" w:rsidRDefault="008774E2" w:rsidP="008774E2">
      <w:pPr>
        <w:pStyle w:val="Akapitzlist"/>
        <w:spacing w:after="0"/>
        <w:jc w:val="right"/>
      </w:pPr>
    </w:p>
    <w:p w14:paraId="1D8AFE26" w14:textId="77777777" w:rsidR="008774E2" w:rsidRDefault="008774E2" w:rsidP="008774E2">
      <w:pPr>
        <w:pStyle w:val="Akapitzlist"/>
        <w:spacing w:after="0"/>
      </w:pPr>
    </w:p>
    <w:p w14:paraId="7844C67A" w14:textId="77777777" w:rsidR="008774E2" w:rsidRDefault="008774E2" w:rsidP="008774E2">
      <w:pPr>
        <w:pStyle w:val="Akapitzlist"/>
        <w:spacing w:after="0"/>
      </w:pPr>
    </w:p>
    <w:p w14:paraId="017F2BE3" w14:textId="77777777" w:rsidR="008774E2" w:rsidRDefault="008774E2" w:rsidP="008774E2">
      <w:pPr>
        <w:pStyle w:val="Akapitzlist"/>
        <w:spacing w:after="0"/>
      </w:pPr>
    </w:p>
    <w:p w14:paraId="255238D9" w14:textId="77777777" w:rsidR="00490341" w:rsidRDefault="00490341"/>
    <w:sectPr w:rsidR="004903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4E2"/>
    <w:rsid w:val="0001776D"/>
    <w:rsid w:val="00170399"/>
    <w:rsid w:val="00420988"/>
    <w:rsid w:val="00490341"/>
    <w:rsid w:val="0087073B"/>
    <w:rsid w:val="008774E2"/>
    <w:rsid w:val="009E3B5A"/>
    <w:rsid w:val="00BF4333"/>
    <w:rsid w:val="00C920AF"/>
    <w:rsid w:val="00E32F02"/>
    <w:rsid w:val="00E7713D"/>
    <w:rsid w:val="00E81256"/>
    <w:rsid w:val="00EF1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D1F3A"/>
  <w15:chartTrackingRefBased/>
  <w15:docId w15:val="{0A8499ED-BE0D-4D4D-99A6-C4793086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74E2"/>
    <w:pPr>
      <w:spacing w:after="200" w:line="276" w:lineRule="auto"/>
    </w:pPr>
    <w:rPr>
      <w:kern w:val="0"/>
      <w14:ligatures w14:val="none"/>
    </w:rPr>
  </w:style>
  <w:style w:type="paragraph" w:styleId="Nagwek1">
    <w:name w:val="heading 1"/>
    <w:basedOn w:val="Normalny"/>
    <w:next w:val="Normalny"/>
    <w:link w:val="Nagwek1Znak"/>
    <w:uiPriority w:val="9"/>
    <w:qFormat/>
    <w:rsid w:val="008774E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8774E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8774E2"/>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8774E2"/>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8774E2"/>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8774E2"/>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8774E2"/>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8774E2"/>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8774E2"/>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774E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774E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774E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774E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774E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774E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774E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774E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774E2"/>
    <w:rPr>
      <w:rFonts w:eastAsiaTheme="majorEastAsia" w:cstheme="majorBidi"/>
      <w:color w:val="272727" w:themeColor="text1" w:themeTint="D8"/>
    </w:rPr>
  </w:style>
  <w:style w:type="paragraph" w:styleId="Tytu">
    <w:name w:val="Title"/>
    <w:basedOn w:val="Normalny"/>
    <w:next w:val="Normalny"/>
    <w:link w:val="TytuZnak"/>
    <w:uiPriority w:val="10"/>
    <w:qFormat/>
    <w:rsid w:val="008774E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8774E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774E2"/>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8774E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774E2"/>
    <w:pPr>
      <w:spacing w:before="160" w:after="160" w:line="259" w:lineRule="auto"/>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8774E2"/>
    <w:rPr>
      <w:i/>
      <w:iCs/>
      <w:color w:val="404040" w:themeColor="text1" w:themeTint="BF"/>
    </w:rPr>
  </w:style>
  <w:style w:type="paragraph" w:styleId="Akapitzlist">
    <w:name w:val="List Paragraph"/>
    <w:basedOn w:val="Normalny"/>
    <w:uiPriority w:val="34"/>
    <w:qFormat/>
    <w:rsid w:val="008774E2"/>
    <w:pPr>
      <w:spacing w:after="160" w:line="259" w:lineRule="auto"/>
      <w:ind w:left="720"/>
      <w:contextualSpacing/>
    </w:pPr>
    <w:rPr>
      <w:kern w:val="2"/>
      <w14:ligatures w14:val="standardContextual"/>
    </w:rPr>
  </w:style>
  <w:style w:type="character" w:styleId="Wyrnienieintensywne">
    <w:name w:val="Intense Emphasis"/>
    <w:basedOn w:val="Domylnaczcionkaakapitu"/>
    <w:uiPriority w:val="21"/>
    <w:qFormat/>
    <w:rsid w:val="008774E2"/>
    <w:rPr>
      <w:i/>
      <w:iCs/>
      <w:color w:val="2F5496" w:themeColor="accent1" w:themeShade="BF"/>
    </w:rPr>
  </w:style>
  <w:style w:type="paragraph" w:styleId="Cytatintensywny">
    <w:name w:val="Intense Quote"/>
    <w:basedOn w:val="Normalny"/>
    <w:next w:val="Normalny"/>
    <w:link w:val="CytatintensywnyZnak"/>
    <w:uiPriority w:val="30"/>
    <w:qFormat/>
    <w:rsid w:val="008774E2"/>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8774E2"/>
    <w:rPr>
      <w:i/>
      <w:iCs/>
      <w:color w:val="2F5496" w:themeColor="accent1" w:themeShade="BF"/>
    </w:rPr>
  </w:style>
  <w:style w:type="character" w:styleId="Odwoanieintensywne">
    <w:name w:val="Intense Reference"/>
    <w:basedOn w:val="Domylnaczcionkaakapitu"/>
    <w:uiPriority w:val="32"/>
    <w:qFormat/>
    <w:rsid w:val="008774E2"/>
    <w:rPr>
      <w:b/>
      <w:bCs/>
      <w:smallCaps/>
      <w:color w:val="2F5496" w:themeColor="accent1" w:themeShade="BF"/>
      <w:spacing w:val="5"/>
    </w:rPr>
  </w:style>
  <w:style w:type="paragraph" w:styleId="Poprawka">
    <w:name w:val="Revision"/>
    <w:hidden/>
    <w:uiPriority w:val="99"/>
    <w:semiHidden/>
    <w:rsid w:val="009E3B5A"/>
    <w:pPr>
      <w:spacing w:after="0" w:line="240" w:lineRule="auto"/>
    </w:pPr>
    <w:rPr>
      <w:kern w:val="0"/>
      <w14:ligatures w14:val="none"/>
    </w:rPr>
  </w:style>
  <w:style w:type="character" w:styleId="Odwoaniedokomentarza">
    <w:name w:val="annotation reference"/>
    <w:basedOn w:val="Domylnaczcionkaakapitu"/>
    <w:uiPriority w:val="99"/>
    <w:semiHidden/>
    <w:unhideWhenUsed/>
    <w:rsid w:val="009E3B5A"/>
    <w:rPr>
      <w:sz w:val="16"/>
      <w:szCs w:val="16"/>
    </w:rPr>
  </w:style>
  <w:style w:type="paragraph" w:styleId="Tekstkomentarza">
    <w:name w:val="annotation text"/>
    <w:basedOn w:val="Normalny"/>
    <w:link w:val="TekstkomentarzaZnak"/>
    <w:uiPriority w:val="99"/>
    <w:semiHidden/>
    <w:unhideWhenUsed/>
    <w:rsid w:val="009E3B5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E3B5A"/>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E3B5A"/>
    <w:rPr>
      <w:b/>
      <w:bCs/>
    </w:rPr>
  </w:style>
  <w:style w:type="character" w:customStyle="1" w:styleId="TematkomentarzaZnak">
    <w:name w:val="Temat komentarza Znak"/>
    <w:basedOn w:val="TekstkomentarzaZnak"/>
    <w:link w:val="Tematkomentarza"/>
    <w:uiPriority w:val="99"/>
    <w:semiHidden/>
    <w:rsid w:val="009E3B5A"/>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520</Words>
  <Characters>3124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Jankowska</dc:creator>
  <cp:keywords/>
  <dc:description/>
  <cp:lastModifiedBy>Jankowska</cp:lastModifiedBy>
  <cp:revision>4</cp:revision>
  <cp:lastPrinted>2026-04-17T07:29:00Z</cp:lastPrinted>
  <dcterms:created xsi:type="dcterms:W3CDTF">2026-04-17T09:58:00Z</dcterms:created>
  <dcterms:modified xsi:type="dcterms:W3CDTF">2026-04-17T10:29:00Z</dcterms:modified>
</cp:coreProperties>
</file>